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9B4F07" w:rsidRPr="007360DB" w:rsidTr="00452120">
        <w:tc>
          <w:tcPr>
            <w:tcW w:w="5529" w:type="dxa"/>
          </w:tcPr>
          <w:p w:rsidR="009B4F07" w:rsidRPr="007360DB" w:rsidRDefault="009B4F07" w:rsidP="00452120">
            <w:pPr>
              <w:spacing w:line="280" w:lineRule="exact"/>
              <w:rPr>
                <w:sz w:val="30"/>
                <w:szCs w:val="30"/>
              </w:rPr>
            </w:pPr>
            <w:r w:rsidRPr="007360DB">
              <w:rPr>
                <w:sz w:val="30"/>
                <w:szCs w:val="30"/>
              </w:rPr>
              <w:t xml:space="preserve">УТВЕРЖДЕНО </w:t>
            </w:r>
          </w:p>
          <w:p w:rsidR="009B4F07" w:rsidRPr="007360DB" w:rsidRDefault="009B4F07" w:rsidP="0045212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заседания профсоюзного комитета первичной профсоюзной организации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Сыроваткинская</w:t>
            </w:r>
            <w:proofErr w:type="spellEnd"/>
            <w:r>
              <w:rPr>
                <w:sz w:val="30"/>
                <w:szCs w:val="30"/>
              </w:rPr>
              <w:t xml:space="preserve"> базовая школа»</w:t>
            </w:r>
          </w:p>
          <w:p w:rsidR="009B4F07" w:rsidRPr="007360DB" w:rsidRDefault="009B4F07" w:rsidP="00452120">
            <w:pPr>
              <w:spacing w:line="280" w:lineRule="exact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03.01</w:t>
            </w:r>
            <w:r w:rsidRPr="007360DB">
              <w:rPr>
                <w:sz w:val="30"/>
                <w:szCs w:val="30"/>
              </w:rPr>
              <w:t>.</w:t>
            </w:r>
            <w:r w:rsidRPr="007360DB">
              <w:rPr>
                <w:sz w:val="30"/>
                <w:szCs w:val="30"/>
                <w:lang w:val="en-US"/>
              </w:rPr>
              <w:t>20</w:t>
            </w:r>
            <w:r w:rsidRPr="007360DB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3</w:t>
            </w:r>
            <w:r w:rsidRPr="007360DB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</w:t>
            </w:r>
          </w:p>
          <w:p w:rsidR="009B4F07" w:rsidRPr="007360DB" w:rsidRDefault="009B4F07" w:rsidP="00452120">
            <w:pPr>
              <w:rPr>
                <w:color w:val="FF0000"/>
                <w:sz w:val="30"/>
                <w:szCs w:val="30"/>
              </w:rPr>
            </w:pPr>
          </w:p>
        </w:tc>
      </w:tr>
    </w:tbl>
    <w:p w:rsidR="009B4F07" w:rsidRDefault="009B4F07" w:rsidP="009B4F07">
      <w:pPr>
        <w:rPr>
          <w:sz w:val="28"/>
          <w:szCs w:val="28"/>
        </w:rPr>
      </w:pPr>
    </w:p>
    <w:p w:rsidR="009B4F07" w:rsidRPr="0004362E" w:rsidRDefault="009B4F07" w:rsidP="009B4F07">
      <w:pPr>
        <w:jc w:val="center"/>
        <w:rPr>
          <w:sz w:val="30"/>
          <w:szCs w:val="30"/>
        </w:rPr>
      </w:pPr>
      <w:proofErr w:type="gramStart"/>
      <w:r w:rsidRPr="0004362E">
        <w:rPr>
          <w:sz w:val="30"/>
          <w:szCs w:val="30"/>
        </w:rPr>
        <w:t>П  Л</w:t>
      </w:r>
      <w:proofErr w:type="gramEnd"/>
      <w:r w:rsidRPr="0004362E">
        <w:rPr>
          <w:sz w:val="30"/>
          <w:szCs w:val="30"/>
        </w:rPr>
        <w:t xml:space="preserve">  А  Н</w:t>
      </w:r>
    </w:p>
    <w:p w:rsidR="009B4F07" w:rsidRDefault="009B4F07" w:rsidP="009B4F07">
      <w:pPr>
        <w:jc w:val="center"/>
        <w:rPr>
          <w:sz w:val="30"/>
          <w:szCs w:val="30"/>
        </w:rPr>
      </w:pPr>
      <w:r w:rsidRPr="0004362E">
        <w:rPr>
          <w:sz w:val="30"/>
          <w:szCs w:val="30"/>
        </w:rPr>
        <w:t>работы пе</w:t>
      </w:r>
      <w:r>
        <w:rPr>
          <w:sz w:val="30"/>
          <w:szCs w:val="30"/>
        </w:rPr>
        <w:t>рвичной профсоюзной организации</w:t>
      </w:r>
    </w:p>
    <w:p w:rsidR="009B4F07" w:rsidRDefault="009B4F07" w:rsidP="009B4F07">
      <w:pPr>
        <w:jc w:val="center"/>
        <w:rPr>
          <w:sz w:val="30"/>
          <w:szCs w:val="30"/>
        </w:rPr>
      </w:pPr>
      <w:r w:rsidRPr="0004362E">
        <w:rPr>
          <w:sz w:val="30"/>
          <w:szCs w:val="30"/>
        </w:rPr>
        <w:t>государственного учреждения</w:t>
      </w:r>
      <w:r>
        <w:rPr>
          <w:sz w:val="30"/>
          <w:szCs w:val="30"/>
        </w:rPr>
        <w:t xml:space="preserve"> образования</w:t>
      </w:r>
    </w:p>
    <w:p w:rsidR="009B4F07" w:rsidRPr="0004362E" w:rsidRDefault="009B4F07" w:rsidP="009B4F07">
      <w:pPr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Сыроваткинская</w:t>
      </w:r>
      <w:proofErr w:type="spellEnd"/>
      <w:r>
        <w:rPr>
          <w:sz w:val="30"/>
          <w:szCs w:val="30"/>
        </w:rPr>
        <w:t xml:space="preserve"> базовая школа</w:t>
      </w:r>
      <w:r w:rsidRPr="0004362E">
        <w:rPr>
          <w:sz w:val="30"/>
          <w:szCs w:val="30"/>
        </w:rPr>
        <w:t>»</w:t>
      </w:r>
    </w:p>
    <w:p w:rsidR="009B4F07" w:rsidRPr="0004362E" w:rsidRDefault="009B4F07" w:rsidP="009B4F07">
      <w:pPr>
        <w:ind w:right="-31"/>
        <w:jc w:val="center"/>
        <w:rPr>
          <w:sz w:val="30"/>
          <w:szCs w:val="30"/>
        </w:rPr>
      </w:pPr>
      <w:r w:rsidRPr="0004362E">
        <w:rPr>
          <w:sz w:val="30"/>
          <w:szCs w:val="30"/>
        </w:rPr>
        <w:t xml:space="preserve">на </w:t>
      </w:r>
      <w:r>
        <w:rPr>
          <w:sz w:val="30"/>
          <w:szCs w:val="30"/>
        </w:rPr>
        <w:t>2023 год</w:t>
      </w:r>
    </w:p>
    <w:p w:rsidR="009B4F07" w:rsidRPr="00CF295E" w:rsidRDefault="009B4F07" w:rsidP="009B4F07">
      <w:pPr>
        <w:jc w:val="center"/>
        <w:rPr>
          <w:b/>
          <w:sz w:val="30"/>
          <w:szCs w:val="30"/>
        </w:rPr>
      </w:pPr>
    </w:p>
    <w:p w:rsidR="009B4F07" w:rsidRPr="00474489" w:rsidRDefault="009B4F07" w:rsidP="009B4F07">
      <w:pPr>
        <w:ind w:firstLine="708"/>
        <w:jc w:val="both"/>
        <w:rPr>
          <w:sz w:val="30"/>
          <w:szCs w:val="30"/>
        </w:rPr>
      </w:pPr>
      <w:r w:rsidRPr="00474489">
        <w:rPr>
          <w:sz w:val="30"/>
          <w:szCs w:val="30"/>
        </w:rPr>
        <w:t xml:space="preserve">Целью </w:t>
      </w:r>
      <w:r>
        <w:rPr>
          <w:sz w:val="30"/>
          <w:szCs w:val="30"/>
        </w:rPr>
        <w:t>работы первичной профсоюзной организации</w:t>
      </w:r>
      <w:r w:rsidRPr="00474489">
        <w:rPr>
          <w:sz w:val="30"/>
          <w:szCs w:val="30"/>
        </w:rPr>
        <w:t xml:space="preserve"> является защита профессиональных, трудовых и социально-экономических прав и интересов членов профсоюза.</w:t>
      </w:r>
    </w:p>
    <w:p w:rsidR="009B4F07" w:rsidRPr="00474489" w:rsidRDefault="009B4F07" w:rsidP="009B4F07">
      <w:pPr>
        <w:ind w:firstLine="708"/>
        <w:jc w:val="both"/>
        <w:rPr>
          <w:sz w:val="30"/>
          <w:szCs w:val="30"/>
        </w:rPr>
      </w:pPr>
    </w:p>
    <w:p w:rsidR="009B4F07" w:rsidRPr="00474489" w:rsidRDefault="009B4F07" w:rsidP="009B4F07">
      <w:pPr>
        <w:ind w:firstLine="708"/>
        <w:jc w:val="both"/>
        <w:rPr>
          <w:sz w:val="30"/>
          <w:szCs w:val="30"/>
        </w:rPr>
      </w:pPr>
      <w:r w:rsidRPr="00474489">
        <w:rPr>
          <w:sz w:val="30"/>
          <w:szCs w:val="30"/>
        </w:rPr>
        <w:t>Задачи:</w:t>
      </w:r>
    </w:p>
    <w:p w:rsidR="009B4F07" w:rsidRPr="00474489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>Реализация уставных задач профсоюза по представительству и защите социально-трудовых прав и профессиона</w:t>
      </w:r>
      <w:r>
        <w:rPr>
          <w:sz w:val="30"/>
          <w:szCs w:val="30"/>
        </w:rPr>
        <w:t>льных интересов работников.</w:t>
      </w:r>
      <w:r w:rsidRPr="00474489">
        <w:rPr>
          <w:sz w:val="30"/>
          <w:szCs w:val="30"/>
        </w:rPr>
        <w:t xml:space="preserve"> </w:t>
      </w:r>
    </w:p>
    <w:p w:rsidR="009B4F07" w:rsidRPr="00474489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 xml:space="preserve">Профсоюзный контроль соблюдения в </w:t>
      </w:r>
      <w:r>
        <w:rPr>
          <w:sz w:val="30"/>
          <w:szCs w:val="30"/>
        </w:rPr>
        <w:t>учреждении</w:t>
      </w:r>
      <w:r w:rsidRPr="00474489">
        <w:rPr>
          <w:sz w:val="30"/>
          <w:szCs w:val="30"/>
        </w:rPr>
        <w:t xml:space="preserve"> законодат</w:t>
      </w:r>
      <w:r>
        <w:rPr>
          <w:sz w:val="30"/>
          <w:szCs w:val="30"/>
        </w:rPr>
        <w:t>ельства о труде и охраны труда,</w:t>
      </w:r>
      <w:r w:rsidRPr="0004362E">
        <w:rPr>
          <w:sz w:val="30"/>
          <w:szCs w:val="30"/>
        </w:rPr>
        <w:t xml:space="preserve"> </w:t>
      </w:r>
      <w:r w:rsidRPr="00546974">
        <w:rPr>
          <w:sz w:val="30"/>
          <w:szCs w:val="30"/>
        </w:rPr>
        <w:t>социально-экономических прав и интересов</w:t>
      </w:r>
      <w:r>
        <w:rPr>
          <w:sz w:val="30"/>
          <w:szCs w:val="30"/>
        </w:rPr>
        <w:t>.</w:t>
      </w:r>
    </w:p>
    <w:p w:rsidR="009B4F07" w:rsidRPr="00474489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>Укрепление здоровья и повышен</w:t>
      </w:r>
      <w:r>
        <w:rPr>
          <w:sz w:val="30"/>
          <w:szCs w:val="30"/>
        </w:rPr>
        <w:t>ие жизненного уровня работников.</w:t>
      </w:r>
    </w:p>
    <w:p w:rsidR="009B4F07" w:rsidRPr="00474489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 xml:space="preserve">Информационное обеспечение членов </w:t>
      </w:r>
      <w:r>
        <w:rPr>
          <w:sz w:val="30"/>
          <w:szCs w:val="30"/>
        </w:rPr>
        <w:t>п</w:t>
      </w:r>
      <w:r w:rsidRPr="00474489">
        <w:rPr>
          <w:sz w:val="30"/>
          <w:szCs w:val="30"/>
        </w:rPr>
        <w:t xml:space="preserve">рофсоюза, разъяснение мер, принимаемых </w:t>
      </w:r>
      <w:r>
        <w:rPr>
          <w:sz w:val="30"/>
          <w:szCs w:val="30"/>
        </w:rPr>
        <w:t>п</w:t>
      </w:r>
      <w:r w:rsidRPr="00474489">
        <w:rPr>
          <w:sz w:val="30"/>
          <w:szCs w:val="30"/>
        </w:rPr>
        <w:t>рофсоюзом по реализации уставных целей и задач</w:t>
      </w:r>
      <w:r>
        <w:rPr>
          <w:sz w:val="30"/>
          <w:szCs w:val="30"/>
        </w:rPr>
        <w:t>.</w:t>
      </w:r>
    </w:p>
    <w:p w:rsidR="009B4F07" w:rsidRPr="00474489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 xml:space="preserve">Создание условий, обеспечивающих вовлечение членов </w:t>
      </w:r>
      <w:r>
        <w:rPr>
          <w:sz w:val="30"/>
          <w:szCs w:val="30"/>
        </w:rPr>
        <w:t>Профсоюза в профсоюзную работу.</w:t>
      </w:r>
    </w:p>
    <w:p w:rsidR="009B4F07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474489">
        <w:rPr>
          <w:sz w:val="30"/>
          <w:szCs w:val="30"/>
        </w:rPr>
        <w:t xml:space="preserve">Организация приема в </w:t>
      </w:r>
      <w:r>
        <w:rPr>
          <w:sz w:val="30"/>
          <w:szCs w:val="30"/>
        </w:rPr>
        <w:t>члены п</w:t>
      </w:r>
      <w:r w:rsidRPr="00474489">
        <w:rPr>
          <w:sz w:val="30"/>
          <w:szCs w:val="30"/>
        </w:rPr>
        <w:t>рофсоюз</w:t>
      </w:r>
      <w:r>
        <w:rPr>
          <w:sz w:val="30"/>
          <w:szCs w:val="30"/>
        </w:rPr>
        <w:t>а</w:t>
      </w:r>
      <w:r w:rsidRPr="00474489">
        <w:rPr>
          <w:sz w:val="30"/>
          <w:szCs w:val="30"/>
        </w:rPr>
        <w:t xml:space="preserve"> и учет членов профсоюза, осуществление организационных мероприятий по повышению мотивации профсоюзного членства.</w:t>
      </w:r>
    </w:p>
    <w:p w:rsidR="009B4F07" w:rsidRDefault="009B4F07" w:rsidP="009B4F07">
      <w:pPr>
        <w:numPr>
          <w:ilvl w:val="0"/>
          <w:numId w:val="1"/>
        </w:numPr>
        <w:ind w:left="0"/>
        <w:jc w:val="both"/>
        <w:rPr>
          <w:sz w:val="30"/>
          <w:szCs w:val="30"/>
        </w:rPr>
      </w:pPr>
      <w:r w:rsidRPr="0004362E">
        <w:rPr>
          <w:sz w:val="30"/>
          <w:szCs w:val="30"/>
        </w:rPr>
        <w:t>Совершенствование системы социального партнерства и к</w:t>
      </w:r>
      <w:r>
        <w:rPr>
          <w:sz w:val="30"/>
          <w:szCs w:val="30"/>
        </w:rPr>
        <w:t>оллективно-договорных отношений.</w:t>
      </w:r>
    </w:p>
    <w:p w:rsidR="009B4F07" w:rsidRPr="0004362E" w:rsidRDefault="009B4F07" w:rsidP="009B4F07">
      <w:pPr>
        <w:jc w:val="both"/>
        <w:rPr>
          <w:sz w:val="30"/>
          <w:szCs w:val="30"/>
        </w:rPr>
      </w:pPr>
    </w:p>
    <w:p w:rsidR="009B4F07" w:rsidRDefault="009B4F07" w:rsidP="009B4F07">
      <w:pPr>
        <w:jc w:val="center"/>
        <w:rPr>
          <w:b/>
          <w:sz w:val="30"/>
          <w:szCs w:val="30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560"/>
        <w:gridCol w:w="1984"/>
      </w:tblGrid>
      <w:tr w:rsidR="009B4F07" w:rsidRPr="00FE5907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bCs/>
                <w:spacing w:val="4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bCs/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 xml:space="preserve">Ответственные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>за выполнение</w:t>
            </w:r>
          </w:p>
        </w:tc>
      </w:tr>
      <w:tr w:rsidR="009B4F07" w:rsidRPr="00FE5907" w:rsidTr="00452120">
        <w:trPr>
          <w:cantSplit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 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>I. Профсоюзные собрания</w:t>
            </w:r>
          </w:p>
        </w:tc>
      </w:tr>
      <w:tr w:rsidR="009B4F07" w:rsidRPr="00123A66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E6F43" w:rsidRDefault="009B4F07" w:rsidP="009B4F07">
            <w:pPr>
              <w:pStyle w:val="a4"/>
              <w:numPr>
                <w:ilvl w:val="0"/>
                <w:numId w:val="3"/>
              </w:numPr>
              <w:ind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 w:rsidRPr="00CE6F43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Отчет о работе профсоюзного комитета первичной профсоюзной организации </w:t>
            </w:r>
            <w:r w:rsidRPr="00CE6F43">
              <w:rPr>
                <w:sz w:val="28"/>
                <w:szCs w:val="28"/>
              </w:rPr>
              <w:lastRenderedPageBreak/>
              <w:t>государственного учреждения образования «</w:t>
            </w:r>
            <w:proofErr w:type="spellStart"/>
            <w:r w:rsidRPr="00CE6F43">
              <w:rPr>
                <w:sz w:val="28"/>
                <w:szCs w:val="28"/>
              </w:rPr>
              <w:t>Сыроваткинская</w:t>
            </w:r>
            <w:proofErr w:type="spellEnd"/>
            <w:r w:rsidRPr="00CE6F43">
              <w:rPr>
                <w:sz w:val="28"/>
                <w:szCs w:val="28"/>
              </w:rPr>
              <w:t xml:space="preserve"> базовая школа»</w:t>
            </w:r>
            <w:r w:rsidRPr="00CE6F43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за 2022 год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3"/>
              </w:numPr>
              <w:ind w:right="57"/>
              <w:jc w:val="both"/>
              <w:rPr>
                <w:sz w:val="28"/>
                <w:szCs w:val="28"/>
              </w:rPr>
            </w:pPr>
            <w:r w:rsidRPr="00CE6F43">
              <w:rPr>
                <w:sz w:val="28"/>
                <w:szCs w:val="28"/>
              </w:rPr>
              <w:t>О работе ревизионной комиссии первичной профсоюзной организации государственного учреждения образования «</w:t>
            </w:r>
            <w:proofErr w:type="spellStart"/>
            <w:r w:rsidRPr="00CE6F43">
              <w:rPr>
                <w:sz w:val="28"/>
                <w:szCs w:val="28"/>
              </w:rPr>
              <w:t>Сыроваткинская</w:t>
            </w:r>
            <w:proofErr w:type="spellEnd"/>
            <w:r w:rsidRPr="00CE6F43">
              <w:rPr>
                <w:sz w:val="28"/>
                <w:szCs w:val="28"/>
              </w:rPr>
              <w:t xml:space="preserve"> базовая школа»</w:t>
            </w:r>
            <w:r w:rsidRPr="00CE6F43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за 2022 год</w:t>
            </w:r>
            <w:r w:rsidRPr="00CE6F43">
              <w:rPr>
                <w:sz w:val="28"/>
                <w:szCs w:val="28"/>
              </w:rPr>
              <w:t xml:space="preserve"> 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3"/>
              </w:numPr>
              <w:ind w:right="57"/>
              <w:jc w:val="both"/>
              <w:rPr>
                <w:sz w:val="28"/>
                <w:szCs w:val="28"/>
              </w:rPr>
            </w:pPr>
            <w:r w:rsidRPr="00CE6F43">
              <w:rPr>
                <w:sz w:val="28"/>
                <w:szCs w:val="28"/>
              </w:rPr>
              <w:t>О ходе выполнения коллективного договора на 2020-2023 годы за второе полугодие 2022 г.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3"/>
              </w:numPr>
              <w:ind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 w:rsidRPr="00CE6F43">
              <w:rPr>
                <w:sz w:val="28"/>
                <w:szCs w:val="28"/>
              </w:rPr>
              <w:t>Об утверждении уточненной сметы доходов и расходов первичной профсоюзной организации государственного учреждения образования «</w:t>
            </w:r>
            <w:proofErr w:type="spellStart"/>
            <w:r w:rsidRPr="00CE6F43">
              <w:rPr>
                <w:sz w:val="28"/>
                <w:szCs w:val="28"/>
              </w:rPr>
              <w:t>Сыроваткинская</w:t>
            </w:r>
            <w:proofErr w:type="spellEnd"/>
            <w:r w:rsidRPr="00CE6F43">
              <w:rPr>
                <w:sz w:val="28"/>
                <w:szCs w:val="28"/>
              </w:rPr>
              <w:t xml:space="preserve"> базовая школа»</w:t>
            </w:r>
            <w:r w:rsidRPr="00CE6F43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за 2022 год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3"/>
              </w:numPr>
              <w:ind w:right="57"/>
              <w:jc w:val="both"/>
              <w:rPr>
                <w:sz w:val="28"/>
                <w:szCs w:val="28"/>
              </w:rPr>
            </w:pPr>
            <w:r w:rsidRPr="00CE6F43">
              <w:rPr>
                <w:sz w:val="28"/>
                <w:szCs w:val="28"/>
              </w:rPr>
              <w:t>Об утверждении отчета об исполнении сметы доходов и расходов первичной профсоюзной организации государственного учреждения образования «</w:t>
            </w:r>
            <w:proofErr w:type="spellStart"/>
            <w:r w:rsidRPr="00CE6F43">
              <w:rPr>
                <w:sz w:val="28"/>
                <w:szCs w:val="28"/>
              </w:rPr>
              <w:t>Сыроваткинская</w:t>
            </w:r>
            <w:proofErr w:type="spellEnd"/>
            <w:r w:rsidRPr="00CE6F43">
              <w:rPr>
                <w:sz w:val="28"/>
                <w:szCs w:val="28"/>
              </w:rPr>
              <w:t xml:space="preserve"> базовая школа»</w:t>
            </w:r>
            <w:r w:rsidRPr="00CE6F43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за 2022 год</w:t>
            </w:r>
            <w:r w:rsidRPr="00CE6F43">
              <w:rPr>
                <w:sz w:val="28"/>
                <w:szCs w:val="28"/>
              </w:rPr>
              <w:t xml:space="preserve"> </w:t>
            </w:r>
          </w:p>
          <w:p w:rsidR="009B4F07" w:rsidRPr="00FE1015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 Об утверждении сметы доходов и расходов </w:t>
            </w:r>
            <w:r w:rsidRPr="006D212D">
              <w:rPr>
                <w:sz w:val="28"/>
                <w:szCs w:val="28"/>
              </w:rPr>
              <w:t>первичной профсоюзной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6D212D">
              <w:rPr>
                <w:sz w:val="28"/>
                <w:szCs w:val="28"/>
              </w:rPr>
              <w:t xml:space="preserve">государственного учреждения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Сыроваткинская</w:t>
            </w:r>
            <w:proofErr w:type="spellEnd"/>
            <w:r>
              <w:rPr>
                <w:sz w:val="28"/>
                <w:szCs w:val="28"/>
              </w:rPr>
              <w:t xml:space="preserve"> базовая школа» на 2023 год</w:t>
            </w:r>
          </w:p>
          <w:p w:rsidR="009B4F07" w:rsidRPr="006D212D" w:rsidRDefault="009B4F07" w:rsidP="00452120">
            <w:pPr>
              <w:pStyle w:val="a4"/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lastRenderedPageBreak/>
              <w:t>Январь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123A66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2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ходе выполнения коллективного договора</w:t>
            </w:r>
            <w:r>
              <w:rPr>
                <w:sz w:val="28"/>
                <w:szCs w:val="28"/>
              </w:rPr>
              <w:t xml:space="preserve"> </w:t>
            </w:r>
            <w:r w:rsidRPr="006D212D">
              <w:rPr>
                <w:sz w:val="28"/>
                <w:szCs w:val="28"/>
              </w:rPr>
              <w:t xml:space="preserve">государственного учреждения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Сыроваткинская</w:t>
            </w:r>
            <w:proofErr w:type="spellEnd"/>
            <w:r>
              <w:rPr>
                <w:sz w:val="28"/>
                <w:szCs w:val="28"/>
              </w:rPr>
              <w:t xml:space="preserve"> базовая школа»</w:t>
            </w:r>
            <w:r w:rsidRPr="006D212D">
              <w:rPr>
                <w:sz w:val="28"/>
                <w:szCs w:val="28"/>
              </w:rPr>
              <w:t xml:space="preserve"> на 2020-2023 годы за первое полугодие 2023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май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 xml:space="preserve">, председатель </w:t>
            </w:r>
          </w:p>
        </w:tc>
      </w:tr>
      <w:tr w:rsidR="009B4F07" w:rsidRPr="00123A66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E6F43" w:rsidRDefault="009B4F07" w:rsidP="009B4F07">
            <w:pPr>
              <w:pStyle w:val="a4"/>
              <w:numPr>
                <w:ilvl w:val="0"/>
                <w:numId w:val="2"/>
              </w:numPr>
              <w:ind w:right="57"/>
              <w:jc w:val="both"/>
              <w:rPr>
                <w:sz w:val="28"/>
                <w:szCs w:val="28"/>
              </w:rPr>
            </w:pPr>
            <w:r w:rsidRPr="00CE6F43">
              <w:rPr>
                <w:sz w:val="28"/>
                <w:szCs w:val="28"/>
              </w:rPr>
              <w:t>О внесении дополнений и изменений в коллективный договор государственного учреждения образования «</w:t>
            </w:r>
            <w:proofErr w:type="spellStart"/>
            <w:r w:rsidRPr="00CE6F43">
              <w:rPr>
                <w:sz w:val="28"/>
                <w:szCs w:val="28"/>
              </w:rPr>
              <w:t>Сыроваткинская</w:t>
            </w:r>
            <w:proofErr w:type="spellEnd"/>
            <w:r w:rsidRPr="00CE6F43">
              <w:rPr>
                <w:sz w:val="28"/>
                <w:szCs w:val="28"/>
              </w:rPr>
              <w:t xml:space="preserve"> базовая школа» на 2020-2023 г. 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be-BY"/>
              </w:rPr>
            </w:pPr>
            <w:r w:rsidRPr="00CE6F43">
              <w:rPr>
                <w:sz w:val="28"/>
                <w:szCs w:val="28"/>
              </w:rPr>
              <w:t xml:space="preserve">О </w:t>
            </w:r>
            <w:r w:rsidRPr="00CE6F43">
              <w:rPr>
                <w:sz w:val="28"/>
                <w:szCs w:val="28"/>
                <w:lang w:val="be-BY"/>
              </w:rPr>
              <w:t>выдвижении требования к нанимателю о начале переговоров по разработке проекта нового коллективного договора</w:t>
            </w:r>
          </w:p>
          <w:p w:rsidR="009B4F07" w:rsidRPr="00CE6F43" w:rsidRDefault="009B4F07" w:rsidP="009B4F07">
            <w:pPr>
              <w:pStyle w:val="a4"/>
              <w:numPr>
                <w:ilvl w:val="0"/>
                <w:numId w:val="2"/>
              </w:num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нового коллективного договора на 2023-2026гг.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F921C5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 xml:space="preserve"> 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F921C5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3F3648" w:rsidTr="00452120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bCs/>
                <w:sz w:val="28"/>
                <w:szCs w:val="28"/>
              </w:rPr>
              <w:t>II. Заседания профсоюзного комитета</w:t>
            </w:r>
          </w:p>
        </w:tc>
      </w:tr>
      <w:tr w:rsidR="009B4F07" w:rsidRPr="003F3648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1.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D212D">
              <w:rPr>
                <w:sz w:val="28"/>
                <w:szCs w:val="28"/>
              </w:rPr>
              <w:t xml:space="preserve">Об итогах работы профсоюзного комитета </w:t>
            </w:r>
            <w:r>
              <w:rPr>
                <w:sz w:val="28"/>
                <w:szCs w:val="28"/>
              </w:rPr>
              <w:t>з</w:t>
            </w:r>
            <w:r w:rsidRPr="006D212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2022</w:t>
            </w:r>
            <w:r w:rsidRPr="006D212D">
              <w:rPr>
                <w:sz w:val="28"/>
                <w:szCs w:val="28"/>
              </w:rPr>
              <w:t xml:space="preserve"> год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Об утверждении плана работы</w:t>
            </w:r>
            <w:r w:rsidRPr="0004362E">
              <w:rPr>
                <w:sz w:val="30"/>
                <w:szCs w:val="30"/>
              </w:rPr>
              <w:t xml:space="preserve"> пе</w:t>
            </w:r>
            <w:r>
              <w:rPr>
                <w:sz w:val="30"/>
                <w:szCs w:val="30"/>
              </w:rPr>
              <w:t xml:space="preserve">рвичной профсоюзной организации </w:t>
            </w:r>
            <w:r w:rsidRPr="0004362E">
              <w:rPr>
                <w:sz w:val="30"/>
                <w:szCs w:val="30"/>
              </w:rPr>
              <w:t>государственного учреждения</w:t>
            </w:r>
            <w:r>
              <w:rPr>
                <w:sz w:val="30"/>
                <w:szCs w:val="30"/>
              </w:rPr>
              <w:t xml:space="preserve">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Сыроваткинская</w:t>
            </w:r>
            <w:proofErr w:type="spellEnd"/>
            <w:r>
              <w:rPr>
                <w:sz w:val="28"/>
                <w:szCs w:val="28"/>
              </w:rPr>
              <w:t xml:space="preserve"> базовая школа»</w:t>
            </w:r>
            <w:r>
              <w:rPr>
                <w:sz w:val="30"/>
                <w:szCs w:val="30"/>
              </w:rPr>
              <w:t xml:space="preserve"> </w:t>
            </w:r>
            <w:r w:rsidRPr="0004362E">
              <w:rPr>
                <w:sz w:val="30"/>
                <w:szCs w:val="30"/>
              </w:rPr>
              <w:t xml:space="preserve">на </w:t>
            </w:r>
            <w:r>
              <w:rPr>
                <w:sz w:val="30"/>
                <w:szCs w:val="30"/>
              </w:rPr>
              <w:t>2023 год</w:t>
            </w:r>
            <w:r>
              <w:rPr>
                <w:sz w:val="28"/>
                <w:szCs w:val="28"/>
              </w:rPr>
              <w:t xml:space="preserve"> </w:t>
            </w:r>
          </w:p>
          <w:p w:rsidR="009B4F07" w:rsidRPr="006D212D" w:rsidRDefault="009B4F07" w:rsidP="00452120">
            <w:pPr>
              <w:ind w:lef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212D">
              <w:rPr>
                <w:sz w:val="28"/>
                <w:szCs w:val="28"/>
              </w:rPr>
              <w:t>. Об итогах мониторинга по применению контрактной формы найма за 2022 год (утверждение отчета)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212D">
              <w:rPr>
                <w:sz w:val="28"/>
                <w:szCs w:val="28"/>
              </w:rPr>
              <w:t>. Об итогах работы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в формах, не связанных с проведением проверок за 2022 год (утверждение отчета)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212D">
              <w:rPr>
                <w:sz w:val="28"/>
                <w:szCs w:val="28"/>
              </w:rPr>
              <w:t>.  Об итогах работы с обращениями граждан за 2022 год (утверждение отчета)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6. О жилищных условиях педагогических работников по состоянию на 1 января 2023 года (утверждение отчета)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0044E3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044E3">
              <w:rPr>
                <w:sz w:val="28"/>
                <w:szCs w:val="28"/>
              </w:rPr>
              <w:t>О численности и структуре первичной профсоюзной организации на 1 января 2023 года (утверждение отчета)</w:t>
            </w:r>
          </w:p>
          <w:p w:rsidR="009B4F07" w:rsidRPr="000044E3" w:rsidRDefault="009B4F07" w:rsidP="00452120">
            <w:pPr>
              <w:pStyle w:val="a4"/>
              <w:ind w:left="360" w:right="57"/>
              <w:jc w:val="both"/>
              <w:rPr>
                <w:sz w:val="28"/>
                <w:szCs w:val="28"/>
              </w:rPr>
            </w:pPr>
          </w:p>
          <w:p w:rsidR="009B4F07" w:rsidRPr="000044E3" w:rsidRDefault="009B4F07" w:rsidP="009B4F07">
            <w:pPr>
              <w:pStyle w:val="a4"/>
              <w:numPr>
                <w:ilvl w:val="0"/>
                <w:numId w:val="1"/>
              </w:numPr>
              <w:ind w:right="57"/>
              <w:jc w:val="both"/>
              <w:rPr>
                <w:sz w:val="28"/>
                <w:szCs w:val="28"/>
              </w:rPr>
            </w:pPr>
            <w:r w:rsidRPr="000044E3">
              <w:rPr>
                <w:sz w:val="28"/>
                <w:szCs w:val="28"/>
              </w:rPr>
              <w:t>Об утверждении отчета о коллективном договоре за 2022 год</w:t>
            </w:r>
          </w:p>
          <w:p w:rsidR="009B4F07" w:rsidRPr="000044E3" w:rsidRDefault="009B4F07" w:rsidP="00452120">
            <w:pPr>
              <w:pStyle w:val="a4"/>
              <w:ind w:left="360" w:right="57"/>
              <w:jc w:val="both"/>
              <w:rPr>
                <w:sz w:val="28"/>
                <w:szCs w:val="28"/>
              </w:rPr>
            </w:pPr>
          </w:p>
          <w:p w:rsidR="009B4F07" w:rsidRPr="000044E3" w:rsidRDefault="009B4F07" w:rsidP="009B4F07">
            <w:pPr>
              <w:pStyle w:val="a4"/>
              <w:numPr>
                <w:ilvl w:val="0"/>
                <w:numId w:val="1"/>
              </w:numPr>
              <w:ind w:right="57"/>
              <w:jc w:val="both"/>
              <w:rPr>
                <w:sz w:val="28"/>
                <w:szCs w:val="28"/>
              </w:rPr>
            </w:pPr>
            <w:r w:rsidRPr="000044E3">
              <w:rPr>
                <w:sz w:val="28"/>
                <w:szCs w:val="28"/>
              </w:rPr>
              <w:t>Об итогах работы по осуществлению общественного контроля за соблюдением законодательства по охране труда в 2022 году и ходе выполнения плана мероприятий по выполнению директивы Президента Республики Беларусь № 1 от 11.03.2004 года «О мерах по укреплению трудовой и исполнительской дисциплины» (утверждение отчета)</w:t>
            </w:r>
          </w:p>
          <w:p w:rsidR="009B4F07" w:rsidRPr="000044E3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0044E3" w:rsidRDefault="009B4F07" w:rsidP="009B4F07">
            <w:pPr>
              <w:pStyle w:val="a4"/>
              <w:numPr>
                <w:ilvl w:val="0"/>
                <w:numId w:val="1"/>
              </w:numPr>
              <w:ind w:right="57"/>
              <w:jc w:val="both"/>
              <w:rPr>
                <w:sz w:val="28"/>
                <w:szCs w:val="28"/>
              </w:rPr>
            </w:pPr>
            <w:r w:rsidRPr="000044E3">
              <w:rPr>
                <w:sz w:val="28"/>
                <w:szCs w:val="28"/>
              </w:rPr>
              <w:t>Об итогах участия в акции «Профсоюзы – детям»</w:t>
            </w:r>
          </w:p>
          <w:p w:rsidR="009B4F07" w:rsidRPr="000044E3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0044E3" w:rsidRDefault="009B4F07" w:rsidP="009B4F07">
            <w:pPr>
              <w:pStyle w:val="a4"/>
              <w:numPr>
                <w:ilvl w:val="0"/>
                <w:numId w:val="1"/>
              </w:numPr>
              <w:ind w:right="57"/>
              <w:jc w:val="both"/>
              <w:rPr>
                <w:sz w:val="28"/>
                <w:szCs w:val="28"/>
              </w:rPr>
            </w:pPr>
            <w:r w:rsidRPr="000044E3">
              <w:rPr>
                <w:sz w:val="28"/>
                <w:szCs w:val="28"/>
              </w:rPr>
              <w:t>О результатах мониторинга температурного режима в ноябре-декабре 2022 года</w:t>
            </w:r>
          </w:p>
          <w:p w:rsidR="009B4F07" w:rsidRPr="000044E3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9E254A" w:rsidRDefault="009B4F07" w:rsidP="009B4F07">
            <w:pPr>
              <w:pStyle w:val="a4"/>
              <w:numPr>
                <w:ilvl w:val="0"/>
                <w:numId w:val="1"/>
              </w:numPr>
              <w:ind w:right="57"/>
              <w:jc w:val="both"/>
              <w:rPr>
                <w:sz w:val="28"/>
                <w:szCs w:val="28"/>
              </w:rPr>
            </w:pPr>
            <w:r w:rsidRPr="009E254A">
              <w:rPr>
                <w:sz w:val="28"/>
                <w:szCs w:val="28"/>
              </w:rPr>
              <w:t>О согласовании плана проведения Дней охраны труда учреждения на 2023 год</w:t>
            </w:r>
          </w:p>
          <w:p w:rsidR="009B4F07" w:rsidRPr="000044E3" w:rsidRDefault="009B4F07" w:rsidP="00452120">
            <w:pPr>
              <w:ind w:right="57"/>
              <w:jc w:val="both"/>
              <w:rPr>
                <w:color w:val="FF0000"/>
                <w:sz w:val="28"/>
                <w:szCs w:val="28"/>
              </w:rPr>
            </w:pPr>
          </w:p>
          <w:p w:rsidR="009B4F07" w:rsidRPr="00F921C5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F921C5">
              <w:rPr>
                <w:sz w:val="28"/>
                <w:szCs w:val="28"/>
              </w:rPr>
              <w:t>13. О согласовании плана работы общественного инспектора по охране труда на 2023 год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D212D">
              <w:rPr>
                <w:sz w:val="28"/>
                <w:szCs w:val="28"/>
              </w:rPr>
              <w:t>. О согласовании графика трудовых отпусков работников учреждения на 2023 год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4A072B">
              <w:rPr>
                <w:sz w:val="28"/>
                <w:szCs w:val="28"/>
              </w:rPr>
              <w:t xml:space="preserve">15. О делегировании председателя профкома, общественного инспектора по охране труда в состав комиссий учреждения </w:t>
            </w:r>
          </w:p>
          <w:p w:rsidR="009B4F07" w:rsidRPr="005A46DA" w:rsidRDefault="009B4F07" w:rsidP="00452120">
            <w:pPr>
              <w:ind w:right="57"/>
              <w:jc w:val="both"/>
              <w:rPr>
                <w:color w:val="FF0000"/>
                <w:sz w:val="28"/>
                <w:szCs w:val="28"/>
              </w:rPr>
            </w:pPr>
          </w:p>
          <w:p w:rsidR="009B4F07" w:rsidRPr="009E254A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9E254A">
              <w:rPr>
                <w:sz w:val="28"/>
                <w:szCs w:val="28"/>
              </w:rPr>
              <w:t xml:space="preserve">16. О делегировании представителей в комиссию по трудовым спорам </w:t>
            </w:r>
          </w:p>
          <w:p w:rsidR="009B4F07" w:rsidRPr="005A46DA" w:rsidRDefault="009B4F07" w:rsidP="00452120">
            <w:pPr>
              <w:ind w:left="57" w:right="57"/>
              <w:jc w:val="both"/>
              <w:rPr>
                <w:color w:val="FF0000"/>
                <w:sz w:val="28"/>
                <w:szCs w:val="28"/>
              </w:rPr>
            </w:pPr>
          </w:p>
          <w:p w:rsidR="009B4F07" w:rsidRPr="000044E3" w:rsidRDefault="009B4F07" w:rsidP="00452120">
            <w:pPr>
              <w:tabs>
                <w:tab w:val="left" w:pos="900"/>
              </w:tabs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4A072B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>7</w:t>
            </w:r>
            <w:r w:rsidRPr="004A072B">
              <w:rPr>
                <w:spacing w:val="-6"/>
                <w:sz w:val="28"/>
                <w:szCs w:val="28"/>
              </w:rPr>
              <w:t>. О постановке на учет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 w:rsidRPr="000044E3">
              <w:rPr>
                <w:sz w:val="28"/>
                <w:szCs w:val="28"/>
              </w:rPr>
              <w:t>о снятии с профсоюзного учета первичной профсоюзной организации членов</w:t>
            </w:r>
            <w:r>
              <w:rPr>
                <w:sz w:val="28"/>
                <w:szCs w:val="28"/>
              </w:rPr>
              <w:t xml:space="preserve"> трудового коллектива (вновь прибывшие </w:t>
            </w:r>
            <w:r w:rsidRPr="000044E3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F921C5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январь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B4F07" w:rsidRPr="006D212D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9B4F07" w:rsidRPr="00B202D2" w:rsidTr="00452120">
        <w:trPr>
          <w:trHeight w:val="2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D212D">
              <w:rPr>
                <w:sz w:val="28"/>
                <w:szCs w:val="28"/>
              </w:rPr>
              <w:t xml:space="preserve">. О состоянии травматизма </w:t>
            </w:r>
            <w:proofErr w:type="gramStart"/>
            <w:r w:rsidRPr="006D212D">
              <w:rPr>
                <w:sz w:val="28"/>
                <w:szCs w:val="28"/>
              </w:rPr>
              <w:t>в  2022</w:t>
            </w:r>
            <w:proofErr w:type="gramEnd"/>
            <w:r w:rsidRPr="006D212D">
              <w:rPr>
                <w:sz w:val="28"/>
                <w:szCs w:val="28"/>
              </w:rPr>
              <w:t xml:space="preserve"> году</w:t>
            </w:r>
          </w:p>
          <w:p w:rsidR="009B4F07" w:rsidRPr="006D212D" w:rsidRDefault="009B4F07" w:rsidP="00452120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212D">
              <w:rPr>
                <w:sz w:val="28"/>
                <w:szCs w:val="28"/>
              </w:rPr>
              <w:t>. О праздновании Дня защитника Отечества,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участие ветеранов в проведении мероприятия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</w:t>
            </w:r>
            <w:r w:rsidRPr="006D212D">
              <w:rPr>
                <w:sz w:val="28"/>
                <w:szCs w:val="28"/>
              </w:rPr>
              <w:t>. О взаимодействии руководства и профкома по соблюдению трудового законодательства в области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1C5" w:rsidRDefault="00F921C5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В.Н.,</w:t>
            </w:r>
          </w:p>
          <w:p w:rsidR="00F921C5" w:rsidRDefault="00F921C5" w:rsidP="00F921C5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921C5" w:rsidRDefault="00F921C5" w:rsidP="00452120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2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проведении мероприятия, посвященного 8 марта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3</w:t>
            </w:r>
            <w:r w:rsidRPr="006D212D">
              <w:rPr>
                <w:sz w:val="28"/>
                <w:szCs w:val="28"/>
              </w:rPr>
              <w:t xml:space="preserve">. О состоянии охраны труда в учреждении за </w:t>
            </w:r>
            <w:r w:rsidRPr="006D212D">
              <w:rPr>
                <w:sz w:val="28"/>
                <w:szCs w:val="28"/>
                <w:lang w:val="be-BY"/>
              </w:rPr>
              <w:t>І</w:t>
            </w:r>
            <w:r w:rsidRPr="006D212D">
              <w:rPr>
                <w:sz w:val="28"/>
                <w:szCs w:val="28"/>
              </w:rPr>
              <w:t xml:space="preserve"> квартал </w:t>
            </w:r>
            <w:r w:rsidRPr="000044E3">
              <w:rPr>
                <w:sz w:val="28"/>
                <w:szCs w:val="28"/>
              </w:rPr>
              <w:t>(</w:t>
            </w:r>
            <w:r w:rsidRPr="000044E3">
              <w:rPr>
                <w:rStyle w:val="1"/>
                <w:rFonts w:eastAsia="Courier New"/>
                <w:color w:val="auto"/>
                <w:sz w:val="28"/>
                <w:szCs w:val="28"/>
              </w:rPr>
              <w:t xml:space="preserve">состояние рабочих мест, территорий, проездов, проходов, </w:t>
            </w:r>
            <w:r w:rsidRPr="000044E3">
              <w:rPr>
                <w:rFonts w:eastAsia="Courier New"/>
                <w:sz w:val="28"/>
                <w:szCs w:val="28"/>
                <w:shd w:val="clear" w:color="auto" w:fill="FFFFFF"/>
              </w:rPr>
              <w:t>соблюдение противопожарного режима)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9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 xml:space="preserve">О работе по рассмотрению предложений, заявлений и жалоб граждан, поступивших в адрес председателя первичной профсоюзной организации </w:t>
            </w:r>
            <w:proofErr w:type="gramStart"/>
            <w:r w:rsidRPr="006D212D">
              <w:rPr>
                <w:sz w:val="28"/>
                <w:szCs w:val="28"/>
              </w:rPr>
              <w:t>в  первом</w:t>
            </w:r>
            <w:proofErr w:type="gramEnd"/>
            <w:r w:rsidRPr="006D212D">
              <w:rPr>
                <w:sz w:val="28"/>
                <w:szCs w:val="28"/>
              </w:rPr>
              <w:t xml:space="preserve"> квартале 2023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 xml:space="preserve">О состоянии травматизма </w:t>
            </w:r>
            <w:proofErr w:type="gramStart"/>
            <w:r w:rsidRPr="006D212D">
              <w:rPr>
                <w:sz w:val="28"/>
                <w:szCs w:val="28"/>
              </w:rPr>
              <w:t>и  совершенствовании</w:t>
            </w:r>
            <w:proofErr w:type="gramEnd"/>
            <w:r w:rsidRPr="006D212D">
              <w:rPr>
                <w:sz w:val="28"/>
                <w:szCs w:val="28"/>
              </w:rPr>
              <w:t xml:space="preserve">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исполнительской дисциплины» в первом квартале 2023 год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6D212D">
              <w:rPr>
                <w:sz w:val="28"/>
                <w:szCs w:val="28"/>
              </w:rPr>
              <w:t>О результатах мониторинга температурного режима в январе–марте 2023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F921C5">
            <w:pPr>
              <w:ind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19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Об участии в проведении летнего оздоровления в 2023 году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подписке</w:t>
            </w:r>
            <w:r w:rsidRPr="006D212D">
              <w:rPr>
                <w:sz w:val="28"/>
                <w:szCs w:val="28"/>
              </w:rPr>
              <w:t xml:space="preserve"> на газету «</w:t>
            </w:r>
            <w:proofErr w:type="spellStart"/>
            <w:r w:rsidRPr="006D212D">
              <w:rPr>
                <w:sz w:val="28"/>
                <w:szCs w:val="28"/>
              </w:rPr>
              <w:t>Беларуск</w:t>
            </w:r>
            <w:proofErr w:type="spellEnd"/>
            <w:r w:rsidRPr="006D212D">
              <w:rPr>
                <w:sz w:val="28"/>
                <w:szCs w:val="28"/>
                <w:lang w:val="be-BY"/>
              </w:rPr>
              <w:t>і</w:t>
            </w:r>
            <w:r w:rsidRPr="006D212D">
              <w:rPr>
                <w:sz w:val="28"/>
                <w:szCs w:val="28"/>
              </w:rPr>
              <w:t xml:space="preserve"> Час» на второе полугодие 2023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6D212D">
              <w:rPr>
                <w:sz w:val="28"/>
                <w:szCs w:val="28"/>
              </w:rPr>
              <w:t>О согласовании предварительной нагрузки педагогическим работникам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16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социальном партнерстве при подготовке учреждений образования к 2023/2024 учебному году и работе в осенне-зимний период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>О выполнении мероприятий по охране труда за I полугодие 2023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125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1. </w:t>
            </w:r>
            <w:r w:rsidRPr="006D212D">
              <w:rPr>
                <w:color w:val="000000"/>
                <w:sz w:val="28"/>
                <w:szCs w:val="28"/>
              </w:rPr>
              <w:t>Об организации туристической поездки для членов коллектива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>О работе по рассмотрению предложений, заявлений и жалоб граждан, поступивших в адрес председателя первичной профсоюзной организации во втором квартале 2023 года</w:t>
            </w:r>
          </w:p>
          <w:p w:rsidR="009B4F07" w:rsidRPr="005C1E82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F921C5">
            <w:pPr>
              <w:ind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2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состоянии готовности учебных помещений, соблюдению охраны труда и улучшение условий труда к началу учебного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 xml:space="preserve">О состоянии охраны труда в учреждении за </w:t>
            </w:r>
            <w:r w:rsidRPr="006D212D">
              <w:rPr>
                <w:sz w:val="28"/>
                <w:szCs w:val="28"/>
                <w:lang w:val="be-BY"/>
              </w:rPr>
              <w:t>ІІ</w:t>
            </w:r>
            <w:r w:rsidRPr="006D212D">
              <w:rPr>
                <w:sz w:val="28"/>
                <w:szCs w:val="28"/>
              </w:rPr>
              <w:t xml:space="preserve"> квартал</w:t>
            </w:r>
          </w:p>
          <w:p w:rsidR="009B4F07" w:rsidRPr="000044E3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F47E5">
              <w:rPr>
                <w:color w:val="FF0000"/>
                <w:sz w:val="28"/>
                <w:szCs w:val="28"/>
              </w:rPr>
              <w:t>. </w:t>
            </w:r>
            <w:r w:rsidRPr="000044E3">
              <w:rPr>
                <w:sz w:val="28"/>
                <w:szCs w:val="28"/>
              </w:rPr>
              <w:t xml:space="preserve">Об укомплектовании аптечек для оказания первой медицинской помощи </w:t>
            </w:r>
          </w:p>
          <w:p w:rsidR="009B4F07" w:rsidRPr="000044E3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0044E3">
              <w:rPr>
                <w:sz w:val="28"/>
                <w:szCs w:val="28"/>
              </w:rPr>
              <w:t xml:space="preserve">4. О делегировании представителя профсоюза в состав аттестационной комиссии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6D212D">
              <w:rPr>
                <w:sz w:val="28"/>
                <w:szCs w:val="28"/>
              </w:rPr>
              <w:t>О подготовке торжественного мероприятия, посвященного началу учебного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6D212D">
              <w:rPr>
                <w:sz w:val="28"/>
                <w:szCs w:val="28"/>
              </w:rPr>
              <w:t>О чествовании ветеранов, молодых специалистов и вновь принятых работников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 Август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1C5" w:rsidRDefault="00F921C5" w:rsidP="00F921C5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В.Н.,</w:t>
            </w:r>
          </w:p>
          <w:p w:rsidR="00F921C5" w:rsidRDefault="00F921C5" w:rsidP="00F921C5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F921C5" w:rsidRDefault="00F921C5" w:rsidP="00F921C5">
            <w:pPr>
              <w:ind w:left="57" w:right="57"/>
              <w:jc w:val="both"/>
              <w:rPr>
                <w:sz w:val="28"/>
                <w:szCs w:val="28"/>
              </w:rPr>
            </w:pPr>
          </w:p>
          <w:p w:rsidR="009B4F07" w:rsidRPr="006D212D" w:rsidRDefault="00F921C5" w:rsidP="00F921C5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14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создании условий для труда и отдыха, питания работающих (утверждение отчета)</w:t>
            </w:r>
          </w:p>
          <w:p w:rsidR="009B4F07" w:rsidRPr="004C443C" w:rsidRDefault="009B4F07" w:rsidP="00452120">
            <w:pPr>
              <w:widowControl w:val="0"/>
              <w:jc w:val="both"/>
              <w:rPr>
                <w:sz w:val="28"/>
                <w:szCs w:val="30"/>
                <w:lang w:eastAsia="en-US"/>
              </w:rPr>
            </w:pPr>
            <w:r w:rsidRPr="004C443C">
              <w:rPr>
                <w:sz w:val="28"/>
                <w:szCs w:val="28"/>
              </w:rPr>
              <w:t>2. О согласовании графиков работы</w:t>
            </w:r>
            <w:r w:rsidRPr="004C443C">
              <w:rPr>
                <w:szCs w:val="30"/>
                <w:lang w:eastAsia="en-US"/>
              </w:rPr>
              <w:t xml:space="preserve"> </w:t>
            </w:r>
            <w:r w:rsidRPr="004C443C">
              <w:rPr>
                <w:sz w:val="28"/>
                <w:szCs w:val="30"/>
                <w:lang w:eastAsia="en-US"/>
              </w:rPr>
              <w:t>заместителя директора по учебной, воспитательной работе, заведующей хозяйством, рабочего по комплексному обслуживанию и ремо</w:t>
            </w:r>
            <w:r>
              <w:rPr>
                <w:sz w:val="28"/>
                <w:szCs w:val="30"/>
                <w:lang w:eastAsia="en-US"/>
              </w:rPr>
              <w:t xml:space="preserve">нту зданий и строений, дворника </w:t>
            </w:r>
            <w:r w:rsidRPr="006D212D">
              <w:rPr>
                <w:sz w:val="28"/>
                <w:szCs w:val="28"/>
              </w:rPr>
              <w:t xml:space="preserve">на </w:t>
            </w:r>
            <w:r w:rsidRPr="006D212D">
              <w:rPr>
                <w:sz w:val="28"/>
                <w:szCs w:val="28"/>
                <w:lang w:val="en-US"/>
              </w:rPr>
              <w:t>I</w:t>
            </w:r>
            <w:r w:rsidRPr="006D212D">
              <w:rPr>
                <w:sz w:val="28"/>
                <w:szCs w:val="28"/>
              </w:rPr>
              <w:t xml:space="preserve"> полугодие 2022/2023 учебного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6D212D">
              <w:rPr>
                <w:sz w:val="28"/>
                <w:szCs w:val="28"/>
              </w:rPr>
              <w:t xml:space="preserve">О согласовании расписания учебных, факультативных и коррекционных занятий в классах интегрированного обучения и воспитания на </w:t>
            </w:r>
            <w:r w:rsidRPr="006D212D">
              <w:rPr>
                <w:sz w:val="28"/>
                <w:szCs w:val="28"/>
                <w:lang w:val="en-US"/>
              </w:rPr>
              <w:t>I</w:t>
            </w:r>
            <w:r w:rsidRPr="006D212D">
              <w:rPr>
                <w:sz w:val="28"/>
                <w:szCs w:val="28"/>
              </w:rPr>
              <w:t xml:space="preserve"> полугодие 2022/2023 учебного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6D212D">
              <w:rPr>
                <w:sz w:val="28"/>
                <w:szCs w:val="28"/>
              </w:rPr>
              <w:t>О результатах мониторинга температурного режима в июне-августе 2023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2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 xml:space="preserve">О работе по рассмотрению предложений, заявлений и жалоб граждан, поступивших в адрес председателя первичной профсоюзной организации </w:t>
            </w:r>
            <w:proofErr w:type="gramStart"/>
            <w:r w:rsidRPr="006D212D">
              <w:rPr>
                <w:sz w:val="28"/>
                <w:szCs w:val="28"/>
              </w:rPr>
              <w:t>в  третьем</w:t>
            </w:r>
            <w:proofErr w:type="gramEnd"/>
            <w:r w:rsidRPr="006D212D">
              <w:rPr>
                <w:sz w:val="28"/>
                <w:szCs w:val="28"/>
              </w:rPr>
              <w:t xml:space="preserve"> квартале 2023 года</w:t>
            </w:r>
          </w:p>
          <w:p w:rsidR="009B4F07" w:rsidRPr="00C41471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6D212D">
              <w:rPr>
                <w:sz w:val="28"/>
                <w:szCs w:val="28"/>
              </w:rPr>
              <w:t>О подготовке и проведении Дня учителя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6D212D">
              <w:rPr>
                <w:sz w:val="28"/>
                <w:szCs w:val="28"/>
              </w:rPr>
              <w:t xml:space="preserve">О подготовке учреждения образования к работе в осенне-зимний период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4. </w:t>
            </w:r>
            <w:r w:rsidRPr="006D212D">
              <w:rPr>
                <w:sz w:val="28"/>
                <w:szCs w:val="28"/>
              </w:rPr>
              <w:t xml:space="preserve">О социально-бытовых условиях молодых специалистов и ветеранов педагогического труда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6D212D">
              <w:rPr>
                <w:sz w:val="28"/>
                <w:szCs w:val="28"/>
              </w:rPr>
              <w:t xml:space="preserve">О состоянии охраны труда в учреждении за </w:t>
            </w:r>
            <w:r w:rsidRPr="006D212D">
              <w:rPr>
                <w:sz w:val="28"/>
                <w:szCs w:val="28"/>
                <w:lang w:val="be-BY"/>
              </w:rPr>
              <w:t>ІІІ</w:t>
            </w:r>
            <w:r w:rsidRPr="006D212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7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подписке</w:t>
            </w:r>
            <w:r w:rsidRPr="006D212D">
              <w:rPr>
                <w:sz w:val="28"/>
                <w:szCs w:val="28"/>
              </w:rPr>
              <w:t xml:space="preserve"> на газету «</w:t>
            </w:r>
            <w:proofErr w:type="spellStart"/>
            <w:r w:rsidRPr="006D212D">
              <w:rPr>
                <w:sz w:val="28"/>
                <w:szCs w:val="28"/>
              </w:rPr>
              <w:t>Беларуск</w:t>
            </w:r>
            <w:proofErr w:type="spellEnd"/>
            <w:r w:rsidRPr="006D212D">
              <w:rPr>
                <w:sz w:val="28"/>
                <w:szCs w:val="28"/>
                <w:lang w:val="be-BY"/>
              </w:rPr>
              <w:t>і</w:t>
            </w:r>
            <w:r w:rsidRPr="006D212D">
              <w:rPr>
                <w:sz w:val="28"/>
                <w:szCs w:val="28"/>
              </w:rPr>
              <w:t xml:space="preserve"> Час»  на первое полугодие 2024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B202D2" w:rsidTr="00452120">
        <w:trPr>
          <w:trHeight w:val="2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6D212D">
              <w:rPr>
                <w:sz w:val="28"/>
                <w:szCs w:val="28"/>
              </w:rPr>
              <w:t>О работе по рассмотрению предложений, заявлений и жалоб граждан, поступивших в адрес председателя первичной профсоюзной организации в 4 квартале 2022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2. </w:t>
            </w:r>
            <w:r w:rsidRPr="006D212D">
              <w:rPr>
                <w:sz w:val="28"/>
                <w:szCs w:val="28"/>
              </w:rPr>
              <w:t xml:space="preserve">Об оздоровлении работников и их детей за 2023 год 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3. </w:t>
            </w:r>
            <w:r w:rsidRPr="006D212D">
              <w:rPr>
                <w:rStyle w:val="1"/>
                <w:rFonts w:eastAsia="Courier New"/>
                <w:sz w:val="28"/>
                <w:szCs w:val="28"/>
              </w:rPr>
              <w:t>Об обеспечении работников средствами индивидуальной защиты, смывающими и обезвреживающими средствами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4. </w:t>
            </w:r>
            <w:r w:rsidRPr="006D212D">
              <w:rPr>
                <w:sz w:val="28"/>
                <w:szCs w:val="28"/>
              </w:rPr>
              <w:t xml:space="preserve">Об организации поздравления членов профсоюза и их детей с Новым годом </w:t>
            </w:r>
          </w:p>
          <w:p w:rsidR="009B4F07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688E">
              <w:rPr>
                <w:sz w:val="28"/>
                <w:szCs w:val="28"/>
              </w:rPr>
              <w:t xml:space="preserve">. О состоянии охраны труда в учреждении за </w:t>
            </w:r>
            <w:r w:rsidRPr="006D688E">
              <w:rPr>
                <w:sz w:val="28"/>
                <w:szCs w:val="28"/>
                <w:lang w:val="be-BY"/>
              </w:rPr>
              <w:t>І</w:t>
            </w:r>
            <w:r w:rsidRPr="006D688E">
              <w:rPr>
                <w:sz w:val="28"/>
                <w:szCs w:val="28"/>
                <w:lang w:val="en-US"/>
              </w:rPr>
              <w:t>V</w:t>
            </w:r>
            <w:r w:rsidRPr="006D688E">
              <w:rPr>
                <w:sz w:val="28"/>
                <w:szCs w:val="28"/>
              </w:rPr>
              <w:t xml:space="preserve"> квартал</w:t>
            </w:r>
          </w:p>
          <w:p w:rsidR="009B4F07" w:rsidRPr="00C41471" w:rsidRDefault="009B4F07" w:rsidP="00452120">
            <w:pPr>
              <w:widowControl w:val="0"/>
              <w:jc w:val="both"/>
              <w:rPr>
                <w:sz w:val="28"/>
                <w:szCs w:val="30"/>
                <w:lang w:eastAsia="en-US"/>
              </w:rPr>
            </w:pPr>
            <w:r w:rsidRPr="00C41471">
              <w:rPr>
                <w:sz w:val="28"/>
                <w:szCs w:val="28"/>
              </w:rPr>
              <w:t xml:space="preserve">6. О согласовании графиков работы </w:t>
            </w:r>
            <w:r w:rsidRPr="00C41471">
              <w:rPr>
                <w:sz w:val="28"/>
                <w:szCs w:val="30"/>
                <w:lang w:eastAsia="en-US"/>
              </w:rPr>
              <w:t>заместителя директора по учебной, воспитательной работе, заведующей хозяйством, рабочего по комплексному обслуживанию и ремо</w:t>
            </w:r>
            <w:r>
              <w:rPr>
                <w:sz w:val="28"/>
                <w:szCs w:val="30"/>
                <w:lang w:eastAsia="en-US"/>
              </w:rPr>
              <w:t xml:space="preserve">нту зданий и строений, дворника </w:t>
            </w:r>
            <w:r w:rsidRPr="006D212D">
              <w:rPr>
                <w:sz w:val="28"/>
                <w:szCs w:val="28"/>
              </w:rPr>
              <w:t xml:space="preserve">на </w:t>
            </w:r>
            <w:r w:rsidRPr="006D212D">
              <w:rPr>
                <w:sz w:val="28"/>
                <w:szCs w:val="28"/>
                <w:lang w:val="en-US"/>
              </w:rPr>
              <w:t>II</w:t>
            </w:r>
            <w:r w:rsidRPr="006D212D">
              <w:rPr>
                <w:sz w:val="28"/>
                <w:szCs w:val="28"/>
              </w:rPr>
              <w:t xml:space="preserve"> полугодие 2022/2023 учебного года</w:t>
            </w:r>
          </w:p>
          <w:p w:rsidR="009B4F07" w:rsidRPr="006D212D" w:rsidRDefault="009B4F07" w:rsidP="00452120">
            <w:pPr>
              <w:ind w:left="57" w:right="57"/>
              <w:jc w:val="both"/>
              <w:rPr>
                <w:rStyle w:val="1"/>
                <w:rFonts w:eastAsia="Courier New"/>
                <w:sz w:val="28"/>
                <w:szCs w:val="28"/>
              </w:rPr>
            </w:pPr>
            <w:r w:rsidRPr="006D688E">
              <w:rPr>
                <w:sz w:val="28"/>
                <w:szCs w:val="28"/>
              </w:rPr>
              <w:t>7. О закрытии фонда помощи</w:t>
            </w:r>
            <w:r>
              <w:rPr>
                <w:sz w:val="28"/>
                <w:szCs w:val="28"/>
              </w:rPr>
              <w:t xml:space="preserve"> за 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9B4F07" w:rsidP="00452120">
            <w:pPr>
              <w:ind w:left="57" w:right="57"/>
              <w:jc w:val="both"/>
              <w:rPr>
                <w:sz w:val="28"/>
                <w:szCs w:val="28"/>
              </w:rPr>
            </w:pPr>
            <w:r w:rsidRPr="006D212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6D212D" w:rsidRDefault="00F921C5" w:rsidP="00452120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rPr>
          <w:trHeight w:val="13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О согласовании проектов приказов о распределении фонда материального стимулирования (размера надбавок, премий, материальной помощи и т.д.)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center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B4F07" w:rsidP="00452120">
            <w:pPr>
              <w:rPr>
                <w:sz w:val="26"/>
                <w:szCs w:val="26"/>
              </w:rPr>
            </w:pPr>
          </w:p>
        </w:tc>
      </w:tr>
      <w:tr w:rsidR="009B4F07" w:rsidRPr="00DA63C0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О согласовании графика (дополнений к графику) аттестации педагогических работников</w:t>
            </w:r>
          </w:p>
          <w:p w:rsidR="009B4F07" w:rsidRPr="00C41471" w:rsidRDefault="009B4F07" w:rsidP="00452120">
            <w:pPr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О согласовании характеристик на аттестуемых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center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1A3" w:rsidRDefault="00F921C5" w:rsidP="00452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  <w:r w:rsidR="009751A3">
              <w:rPr>
                <w:sz w:val="28"/>
                <w:szCs w:val="28"/>
              </w:rPr>
              <w:t xml:space="preserve">, </w:t>
            </w:r>
          </w:p>
          <w:p w:rsidR="009751A3" w:rsidRDefault="009751A3" w:rsidP="0045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Сухаревская А.П.,</w:t>
            </w:r>
          </w:p>
          <w:p w:rsidR="009B4F07" w:rsidRPr="00DA63C0" w:rsidRDefault="009751A3" w:rsidP="0045212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9B4F07" w:rsidRPr="00DA63C0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О согласовании правил внутреннего трудового распорядка, графиков аттестации педагогических работников, характеристик аттестуемых работников, графиков рабочего времени, расписания учебных занятий, контрактов, должностных инструкций и других вопросов, предусмотренных законодательством и коллективным договором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center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both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О согласовании Положения о фонде помощи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center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B4F07" w:rsidP="00452120">
            <w:pPr>
              <w:rPr>
                <w:sz w:val="26"/>
                <w:szCs w:val="26"/>
              </w:rPr>
            </w:pPr>
          </w:p>
        </w:tc>
      </w:tr>
      <w:tr w:rsidR="009B4F07" w:rsidRPr="00DA63C0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both"/>
              <w:rPr>
                <w:sz w:val="26"/>
                <w:szCs w:val="26"/>
              </w:rPr>
            </w:pPr>
            <w:r w:rsidRPr="00C41471">
              <w:rPr>
                <w:rStyle w:val="1"/>
                <w:rFonts w:eastAsia="Courier New"/>
                <w:color w:val="auto"/>
                <w:sz w:val="28"/>
                <w:szCs w:val="28"/>
              </w:rPr>
              <w:t>О приобретении канцелярских товаров для текущей работы первичной профсоюзной организации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41471" w:rsidRDefault="009B4F07" w:rsidP="00452120">
            <w:pPr>
              <w:jc w:val="center"/>
              <w:rPr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751A3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E6F43" w:rsidRDefault="009B4F07" w:rsidP="00452120">
            <w:pPr>
              <w:jc w:val="both"/>
              <w:rPr>
                <w:sz w:val="28"/>
                <w:szCs w:val="28"/>
              </w:rPr>
            </w:pPr>
            <w:r w:rsidRPr="00CE6F43">
              <w:rPr>
                <w:sz w:val="28"/>
                <w:szCs w:val="28"/>
              </w:rPr>
              <w:t>Об информировании членов профсоюза о решениях вышестоящих профсоюзных органов</w:t>
            </w:r>
          </w:p>
          <w:p w:rsidR="009B4F07" w:rsidRPr="00CE6F43" w:rsidRDefault="009B4F07" w:rsidP="00452120">
            <w:pPr>
              <w:jc w:val="both"/>
              <w:rPr>
                <w:rStyle w:val="1"/>
                <w:rFonts w:eastAsia="Courier New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CE6F43" w:rsidRDefault="009751A3" w:rsidP="00975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9B4F07" w:rsidP="00452120">
            <w:pPr>
              <w:jc w:val="both"/>
              <w:rPr>
                <w:color w:val="FF0000"/>
                <w:sz w:val="28"/>
                <w:szCs w:val="28"/>
              </w:rPr>
            </w:pPr>
            <w:r w:rsidRPr="0088225E">
              <w:rPr>
                <w:b/>
                <w:sz w:val="28"/>
                <w:szCs w:val="28"/>
                <w:lang w:val="en-US"/>
              </w:rPr>
              <w:t>III</w:t>
            </w:r>
            <w:r w:rsidRPr="0088225E">
              <w:rPr>
                <w:b/>
                <w:sz w:val="28"/>
                <w:szCs w:val="28"/>
              </w:rPr>
              <w:t>.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9B4F07" w:rsidP="004521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B4F07" w:rsidP="00452120">
            <w:pPr>
              <w:rPr>
                <w:sz w:val="26"/>
                <w:szCs w:val="26"/>
              </w:rPr>
            </w:pP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3E48" w:rsidRDefault="009B4F07" w:rsidP="00452120">
            <w:pPr>
              <w:jc w:val="both"/>
              <w:rPr>
                <w:b/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>Информировать членов коллектива о работе профсоюзного комитета школы, районного комитета профсоюза и вышестоящих профсоюзных органов, позиции отраслевого профсоюза по важнейшим общественным событиям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304906" w:rsidRDefault="009751A3" w:rsidP="004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  <w:bookmarkStart w:id="0" w:name="_GoBack"/>
        <w:bookmarkEnd w:id="0"/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3E48" w:rsidRDefault="009B4F07" w:rsidP="00452120">
            <w:pPr>
              <w:jc w:val="both"/>
              <w:rPr>
                <w:b/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>Обеспечить доступ членов коллектива к подписке газеты «</w:t>
            </w:r>
            <w:proofErr w:type="spellStart"/>
            <w:r w:rsidRPr="0088225E">
              <w:rPr>
                <w:sz w:val="28"/>
                <w:szCs w:val="28"/>
              </w:rPr>
              <w:t>Беларуск</w:t>
            </w:r>
            <w:r w:rsidRPr="0088225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88225E">
              <w:rPr>
                <w:sz w:val="28"/>
                <w:szCs w:val="28"/>
              </w:rPr>
              <w:t xml:space="preserve"> час», проводить коллективное обсуждение наиболее значимого печатного материала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9751A3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9751A3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3E48" w:rsidRDefault="009B4F07" w:rsidP="00452120">
            <w:pPr>
              <w:jc w:val="both"/>
              <w:rPr>
                <w:b/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>Провести анализ численности профсоюзного членства, подготовить статистический отчёт районному комитету профсоюза, усилить работу по укреплению организационного единства профсоюзов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9751A3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9751A3"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751A3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 xml:space="preserve">Осуществлять постоянную смену материала </w:t>
            </w:r>
            <w:r>
              <w:rPr>
                <w:sz w:val="28"/>
                <w:szCs w:val="28"/>
              </w:rPr>
              <w:t>на профсоюзном стенде</w:t>
            </w:r>
            <w:r w:rsidRPr="0088225E">
              <w:rPr>
                <w:sz w:val="28"/>
                <w:szCs w:val="28"/>
              </w:rPr>
              <w:t>, который отражает позицию и действие профсоюза</w:t>
            </w:r>
            <w:r>
              <w:rPr>
                <w:sz w:val="28"/>
                <w:szCs w:val="28"/>
              </w:rPr>
              <w:t>, на сайте учреждения образования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9751A3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9751A3"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0"/>
              </w:rPr>
              <w:t>Обеспечивать контроль, достоверность, анализ информации по своевременности выплаты заработной платы, отпускных сумм и сумм на методическую литературу, сумм материального стимулирования, за своевременностью и полнотой выплаты сумм по результатам аттестации рабочих мест по условиям труда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3E60C2">
              <w:rPr>
                <w:sz w:val="28"/>
                <w:szCs w:val="28"/>
              </w:rPr>
              <w:t>Постоянно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 xml:space="preserve">Организовывать празднование Дня Учителя, Дня защитников Отечества, 8 </w:t>
            </w:r>
            <w:proofErr w:type="gramStart"/>
            <w:r w:rsidRPr="0088225E">
              <w:rPr>
                <w:sz w:val="28"/>
                <w:szCs w:val="28"/>
              </w:rPr>
              <w:t>Марта,</w:t>
            </w:r>
            <w:r>
              <w:rPr>
                <w:sz w:val="28"/>
                <w:szCs w:val="28"/>
              </w:rPr>
              <w:t xml:space="preserve"> </w:t>
            </w:r>
            <w:r w:rsidRPr="008822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proofErr w:type="gramEnd"/>
            <w:r>
              <w:rPr>
                <w:sz w:val="28"/>
                <w:szCs w:val="28"/>
              </w:rPr>
              <w:t xml:space="preserve"> Матери, День пожилых людей, </w:t>
            </w:r>
            <w:r w:rsidRPr="0088225E">
              <w:rPr>
                <w:sz w:val="28"/>
                <w:szCs w:val="28"/>
              </w:rPr>
              <w:t>Нового года. Регулярно проводить чествование юбиляров, молодых специалистов и ветеранов труда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>Принимать активное участие в круглогодичной спартакиаде по различным видам спорта и туристическом слёте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8225E">
              <w:rPr>
                <w:sz w:val="28"/>
                <w:szCs w:val="28"/>
              </w:rPr>
              <w:t>беспечить участие коллектива в районных смотрах-конкурсах</w:t>
            </w:r>
            <w:r>
              <w:rPr>
                <w:sz w:val="28"/>
                <w:szCs w:val="28"/>
              </w:rPr>
              <w:t xml:space="preserve"> с привлечением молодежи и ветеранов труда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Ж.П.Белевич</w:t>
            </w:r>
            <w:proofErr w:type="spellEnd"/>
            <w:r w:rsidRPr="006D212D">
              <w:rPr>
                <w:sz w:val="28"/>
                <w:szCs w:val="28"/>
              </w:rPr>
              <w:t>, председатель</w:t>
            </w: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 w:rsidRPr="0088225E">
              <w:rPr>
                <w:sz w:val="28"/>
                <w:szCs w:val="28"/>
              </w:rPr>
              <w:t xml:space="preserve">Принимать участие совместно с руководством школы в рейдах и проверках </w:t>
            </w:r>
            <w:r>
              <w:rPr>
                <w:sz w:val="28"/>
                <w:szCs w:val="28"/>
              </w:rPr>
              <w:t xml:space="preserve">по </w:t>
            </w:r>
            <w:r w:rsidRPr="0088225E">
              <w:rPr>
                <w:sz w:val="28"/>
                <w:szCs w:val="28"/>
              </w:rPr>
              <w:t>вопрос</w:t>
            </w:r>
            <w:r>
              <w:rPr>
                <w:sz w:val="28"/>
                <w:szCs w:val="28"/>
              </w:rPr>
              <w:t>ам</w:t>
            </w:r>
            <w:r w:rsidRPr="0088225E">
              <w:rPr>
                <w:sz w:val="28"/>
                <w:szCs w:val="28"/>
              </w:rPr>
              <w:t xml:space="preserve"> охраны труда и безопасных условиях обучения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9B4F07" w:rsidP="00452120">
            <w:pPr>
              <w:rPr>
                <w:sz w:val="26"/>
                <w:szCs w:val="26"/>
              </w:rPr>
            </w:pPr>
          </w:p>
        </w:tc>
      </w:tr>
      <w:tr w:rsidR="009B4F07" w:rsidRPr="00DA63C0" w:rsidTr="0045212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Default="009B4F07" w:rsidP="0045212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88225E" w:rsidRDefault="009B4F07" w:rsidP="0045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Оказывать материальную </w:t>
            </w:r>
            <w:r w:rsidRPr="0088225E">
              <w:rPr>
                <w:sz w:val="28"/>
                <w:szCs w:val="28"/>
              </w:rPr>
              <w:t>помощь нуждающимся</w:t>
            </w:r>
            <w:r>
              <w:rPr>
                <w:sz w:val="28"/>
                <w:szCs w:val="28"/>
              </w:rPr>
              <w:t xml:space="preserve"> работникам</w:t>
            </w:r>
            <w:r w:rsidRPr="0088225E">
              <w:rPr>
                <w:sz w:val="28"/>
                <w:szCs w:val="28"/>
              </w:rPr>
              <w:t xml:space="preserve"> из фонда профсоюзного бюджета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07" w:rsidRPr="00B603D2" w:rsidRDefault="003E60C2" w:rsidP="00452120">
            <w:pPr>
              <w:jc w:val="center"/>
              <w:rPr>
                <w:color w:val="FF0000"/>
                <w:sz w:val="28"/>
                <w:szCs w:val="28"/>
              </w:rPr>
            </w:pPr>
            <w:r w:rsidRPr="00C4147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07" w:rsidRPr="00DA63C0" w:rsidRDefault="003E60C2" w:rsidP="0045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 ППО</w:t>
            </w:r>
          </w:p>
        </w:tc>
      </w:tr>
    </w:tbl>
    <w:p w:rsidR="009B4F07" w:rsidRDefault="009B4F07" w:rsidP="009B4F07">
      <w:pPr>
        <w:rPr>
          <w:sz w:val="30"/>
          <w:szCs w:val="30"/>
        </w:rPr>
      </w:pPr>
    </w:p>
    <w:p w:rsidR="009B4F07" w:rsidRDefault="009B4F07" w:rsidP="009B4F07">
      <w:pPr>
        <w:rPr>
          <w:sz w:val="30"/>
          <w:szCs w:val="30"/>
        </w:rPr>
      </w:pPr>
    </w:p>
    <w:p w:rsidR="00D8291F" w:rsidRDefault="009B4F07" w:rsidP="009B4F07">
      <w:r w:rsidRPr="00304906">
        <w:rPr>
          <w:sz w:val="30"/>
          <w:szCs w:val="30"/>
        </w:rPr>
        <w:t>Председатель</w:t>
      </w:r>
      <w:r>
        <w:rPr>
          <w:b/>
          <w:sz w:val="30"/>
          <w:szCs w:val="30"/>
        </w:rPr>
        <w:t xml:space="preserve"> </w:t>
      </w:r>
      <w:r w:rsidRPr="00304906">
        <w:rPr>
          <w:sz w:val="30"/>
          <w:szCs w:val="30"/>
        </w:rPr>
        <w:t xml:space="preserve">ППО                            </w:t>
      </w:r>
      <w:proofErr w:type="spellStart"/>
      <w:r w:rsidRPr="00304906">
        <w:rPr>
          <w:sz w:val="30"/>
          <w:szCs w:val="30"/>
        </w:rPr>
        <w:t>Ж.П.Белеви</w:t>
      </w:r>
      <w:r w:rsidR="003E60C2">
        <w:rPr>
          <w:sz w:val="30"/>
          <w:szCs w:val="30"/>
        </w:rPr>
        <w:t>ч</w:t>
      </w:r>
      <w:proofErr w:type="spellEnd"/>
    </w:p>
    <w:sectPr w:rsidR="00D8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5D2"/>
    <w:multiLevelType w:val="hybridMultilevel"/>
    <w:tmpl w:val="F1B0B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40552C"/>
    <w:multiLevelType w:val="hybridMultilevel"/>
    <w:tmpl w:val="C8D64EDE"/>
    <w:lvl w:ilvl="0" w:tplc="9A9823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FDB4156"/>
    <w:multiLevelType w:val="hybridMultilevel"/>
    <w:tmpl w:val="7456A914"/>
    <w:lvl w:ilvl="0" w:tplc="2EACDB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7"/>
    <w:rsid w:val="003E60C2"/>
    <w:rsid w:val="009751A3"/>
    <w:rsid w:val="009B4F07"/>
    <w:rsid w:val="00D8291F"/>
    <w:rsid w:val="00F9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4C5A"/>
  <w15:chartTrackingRefBased/>
  <w15:docId w15:val="{A86E29AD-7643-432E-AA15-277469E8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F07"/>
    <w:pPr>
      <w:ind w:left="720"/>
      <w:contextualSpacing/>
    </w:pPr>
  </w:style>
  <w:style w:type="character" w:customStyle="1" w:styleId="1">
    <w:name w:val="Основной текст1"/>
    <w:rsid w:val="009B4F0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E60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2023-01-31T17:34:00Z</cp:lastPrinted>
  <dcterms:created xsi:type="dcterms:W3CDTF">2023-01-16T19:01:00Z</dcterms:created>
  <dcterms:modified xsi:type="dcterms:W3CDTF">2023-01-31T17:35:00Z</dcterms:modified>
</cp:coreProperties>
</file>